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12877" w14:textId="77777777" w:rsidR="00EA752B" w:rsidRPr="00B73F5E" w:rsidRDefault="002733CD" w:rsidP="00EA752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T</w:t>
      </w:r>
      <w:r w:rsidR="00EA752B" w:rsidRPr="00B73F5E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ips for writing a letter to your Representative or Senator</w:t>
      </w: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 xml:space="preserve"> </w:t>
      </w:r>
    </w:p>
    <w:p w14:paraId="4EBA1DE5" w14:textId="77777777" w:rsidR="00EA752B" w:rsidRPr="00B73F5E" w:rsidRDefault="002733CD" w:rsidP="00EA7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Keep it brief: your letter should not exceed </w:t>
      </w:r>
      <w:r w:rsidR="000B6F6C"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1 ½ pages.</w:t>
      </w:r>
    </w:p>
    <w:p w14:paraId="5519AAAA" w14:textId="77777777" w:rsidR="00EA752B" w:rsidRPr="00B73F5E" w:rsidRDefault="002733CD" w:rsidP="00EA7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Explain why it matters</w:t>
      </w:r>
      <w:r w:rsidR="000B6F6C"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14:paraId="54B518BE" w14:textId="77777777" w:rsidR="00EA752B" w:rsidRPr="00B73F5E" w:rsidRDefault="002733CD" w:rsidP="00EA7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Coordinate letter writing</w:t>
      </w:r>
      <w:r w:rsidR="000B6F6C"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with other people who also feel </w:t>
      </w: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passionate about the cause</w:t>
      </w:r>
      <w:r w:rsidR="000B6F6C"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14:paraId="42831AD3" w14:textId="77777777" w:rsidR="002733CD" w:rsidRPr="00B73F5E" w:rsidRDefault="002733CD" w:rsidP="00EA75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Specify </w:t>
      </w:r>
      <w:proofErr w:type="gramStart"/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particular actions</w:t>
      </w:r>
      <w:proofErr w:type="gramEnd"/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that can be taken to address the issue</w:t>
      </w:r>
      <w:r w:rsidR="000B6F6C" w:rsidRPr="00B73F5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.</w:t>
      </w:r>
    </w:p>
    <w:p w14:paraId="3AA8D669" w14:textId="77777777" w:rsidR="000B6F6C" w:rsidRPr="00B73F5E" w:rsidRDefault="000B6F6C" w:rsidP="000B6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p w14:paraId="7A36581A" w14:textId="77777777" w:rsidR="000B6F6C" w:rsidRPr="00B73F5E" w:rsidRDefault="000B6F6C" w:rsidP="000B6F6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</w:pPr>
      <w:r w:rsidRPr="00B73F5E">
        <w:rPr>
          <w:rFonts w:ascii="Times New Roman" w:hAnsi="Times New Roman" w:cs="Times New Roman"/>
          <w:b/>
          <w:color w:val="000000" w:themeColor="text1"/>
          <w:sz w:val="24"/>
          <w:szCs w:val="28"/>
          <w:u w:val="single"/>
        </w:rPr>
        <w:t>Sample Letter</w:t>
      </w:r>
    </w:p>
    <w:p w14:paraId="11DED51C" w14:textId="77777777" w:rsidR="002733CD" w:rsidRPr="00B73F5E" w:rsidRDefault="002733CD" w:rsidP="002733C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A249CC" w14:textId="77777777" w:rsidR="002733CD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[Your Name]</w:t>
      </w:r>
    </w:p>
    <w:p w14:paraId="68F5DA8B" w14:textId="77777777" w:rsidR="00EA752B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[City], [State] [Postal Code] </w:t>
      </w:r>
    </w:p>
    <w:p w14:paraId="3ACDF29E" w14:textId="77777777" w:rsidR="002733CD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Phone: [Your Phone]  Fax: [Your Fax]</w:t>
      </w:r>
    </w:p>
    <w:p w14:paraId="09E1755D" w14:textId="77777777" w:rsidR="002733CD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E-Mail: [Your E-Mail]</w:t>
      </w:r>
    </w:p>
    <w:p w14:paraId="29601BB9" w14:textId="77777777" w:rsidR="00EA752B" w:rsidRPr="00B73F5E" w:rsidRDefault="00EA752B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43EC1" w14:textId="77777777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Date: [Insert date here]</w:t>
      </w:r>
    </w:p>
    <w:p w14:paraId="0EB854F2" w14:textId="77777777" w:rsidR="002733CD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The Honorable [Name of Elected Representative]</w:t>
      </w:r>
    </w:p>
    <w:p w14:paraId="509F91CB" w14:textId="77777777" w:rsidR="002733CD" w:rsidRPr="00B73F5E" w:rsidRDefault="002733CD" w:rsidP="00EA752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[Address of Elected Representative’s Office]</w:t>
      </w:r>
    </w:p>
    <w:p w14:paraId="14A8F656" w14:textId="77777777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**You get find the contact information for your elected representative at</w:t>
      </w:r>
      <w:hyperlink r:id="rId5" w:history="1">
        <w:r w:rsidRPr="00B73F5E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 xml:space="preserve"> Congress.org</w:t>
        </w:r>
      </w:hyperlink>
    </w:p>
    <w:p w14:paraId="30FEEFB3" w14:textId="1447F713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Dear</w:t>
      </w:r>
      <w:r w:rsidR="004A7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Pr="00B73F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Representative </w:t>
      </w:r>
      <w:r w:rsidR="00EA752B" w:rsidRPr="00B73F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or Senator </w:t>
      </w:r>
      <w:proofErr w:type="spellStart"/>
      <w:proofErr w:type="gramStart"/>
      <w:r w:rsidRPr="00B73F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xxxxx</w:t>
      </w:r>
      <w:proofErr w:type="spellEnd"/>
      <w:r w:rsidRPr="00B73F5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proofErr w:type="gramEnd"/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_________________:</w:t>
      </w:r>
    </w:p>
    <w:p w14:paraId="3F3E712E" w14:textId="77777777" w:rsidR="002733CD" w:rsidRPr="00B73F5E" w:rsidRDefault="0094330F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I am writing to express concern about the lack of US action regarding the ongoing genocide in Darfur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am particularly concerned about US government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intent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ions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lift sanctions against Sudan. I urge you to 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be o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 voice and ask the Trump administration to maintain 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sanctions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988D2AB" w14:textId="77777777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In 2004, the Bush Administration declared the situation as genocide. Since then, millions of Darfuris have been forced to flee their homes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, h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undreds of thousands have been killed, and those who remain are subjected to brutal attacks and deprived of access to humanitarian assistance. Rape, arrests, and torture</w:t>
      </w:r>
      <w:r w:rsidR="00816028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C007EF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continue to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devastate the lives of innocent civilians in Darfur. President al-Bashir stands accused by the </w:t>
      </w:r>
      <w:r w:rsidR="00F814E2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International Criminal Court (ICC)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world’s worst crimes - genocide, war crimes and crimes against humanity. President al-Bashir’s regime has reportedly used chemical weapons against the people of Darfur as recently as September 2016. Although documented by credible sources, including Amnesty International, the occurrence has not been investigated. </w:t>
      </w:r>
    </w:p>
    <w:p w14:paraId="7106C59B" w14:textId="7D5A1B20" w:rsidR="002733CD" w:rsidRPr="00B73F5E" w:rsidRDefault="006A5BD6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addition to all the injustices and horrors being perpetuated </w:t>
      </w:r>
      <w:r w:rsidR="005E5DAB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Darfuri people, the security of the US is at stake.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are credible allegations that President al-Bashir’s government sponsors terrorist groups across the Middle East and Africa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DAB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destabilize the region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threatening </w:t>
      </w:r>
      <w:r w:rsidR="00514B4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national security</w:t>
      </w:r>
      <w:r w:rsidR="00514B4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bookmarkStart w:id="0" w:name="_GoBack"/>
      <w:bookmarkEnd w:id="0"/>
    </w:p>
    <w:p w14:paraId="2BD7C332" w14:textId="77777777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Given the current conditions on the ground, lifting sanctions will only help the regime gain access to more financial resources, which will help them purchase more weapons</w:t>
      </w:r>
      <w:r w:rsidR="00716C09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Also, rescinding sanctions will help the al-Bashir administration continue to support terrorist groups.</w:t>
      </w:r>
    </w:p>
    <w:p w14:paraId="0F68209F" w14:textId="77777777" w:rsidR="002733CD" w:rsidRPr="00B73F5E" w:rsidRDefault="00716C09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Besides the threat to international security, i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the US lifts sanctions, it would be a clear affront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to human</w:t>
      </w:r>
      <w:r w:rsidR="002733CD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rights’ norms; lifting sanctions on Sudan will not only legitimize President al-Bashir and enable him to continue the slaughter of his citizens but will send a message to other criminals around the world that they will not be held accountable. Before sanctions can be lifted the people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safety, freedom from fear and threats to their lives as well as assurance of return to their places of origin must be afforded to the people of Darfur.</w:t>
      </w:r>
    </w:p>
    <w:p w14:paraId="28B823DE" w14:textId="77777777" w:rsidR="002733CD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Accordingly, we urge you to stand with the genocide victims in Sudan and uphold US legal and human rights’ norms </w:t>
      </w:r>
      <w:r w:rsidR="00F814E2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well as diminishing the threat of growing terrorism 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demanding that US government implement the following recommendations: </w:t>
      </w:r>
    </w:p>
    <w:p w14:paraId="3B44C6A7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Maintain the existing US sanctions on Sudan until al-Bashir </w:t>
      </w:r>
      <w:r w:rsidR="00F814E2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ceases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attacks on civilians</w:t>
      </w:r>
    </w:p>
    <w:p w14:paraId="5885C7B0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Integrate targeted sanctions and impose a travel ban on officials responsible for committing crimes in Darfur and across Sudan</w:t>
      </w:r>
    </w:p>
    <w:p w14:paraId="1F4A8EAB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Support the implementation of the arrest warrants against Sudanese criminals wanted by the</w:t>
      </w:r>
      <w:r w:rsidR="00196A6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ICC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5006E6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Pressure al-Bashir’s government to disarm militias committing atrocities in Darfur</w:t>
      </w:r>
    </w:p>
    <w:p w14:paraId="3B2551B0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Lead the UN Security Council in providing adequate civilian protection in Sudan</w:t>
      </w:r>
    </w:p>
    <w:p w14:paraId="21BBA641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Provide exception for Darfur genocide victims and other crises affected refugees from</w:t>
      </w:r>
      <w:r w:rsidR="00196A6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Sudan to be admitted to the US</w:t>
      </w:r>
    </w:p>
    <w:p w14:paraId="36E5D2DF" w14:textId="77777777" w:rsidR="002733CD" w:rsidRPr="00B73F5E" w:rsidRDefault="002733CD" w:rsidP="002733C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 support to the historically excluded and victimized communities in Sudan to rebuild their lives and bring sustainable peace in Sudan.  </w:t>
      </w:r>
    </w:p>
    <w:p w14:paraId="29D784E3" w14:textId="77777777" w:rsidR="0094330F" w:rsidRPr="00B73F5E" w:rsidRDefault="002733CD" w:rsidP="002733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We greatly appreciate your commitment to human rights at home and internationally</w:t>
      </w:r>
      <w:r w:rsidR="00196A6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well as your ongoing fight against terrorism and international instability. Your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leadership and voice</w:t>
      </w:r>
      <w:r w:rsidR="00196A65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needed to save lives in Sudan and particularly in Darfur. We thank you for your consideration.</w:t>
      </w:r>
    </w:p>
    <w:p w14:paraId="4C11C411" w14:textId="77777777" w:rsidR="00196A65" w:rsidRPr="00B73F5E" w:rsidRDefault="0094330F" w:rsidP="00196A6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Sincerely,</w:t>
      </w:r>
    </w:p>
    <w:p w14:paraId="609BA494" w14:textId="77777777" w:rsidR="0094330F" w:rsidRPr="00B73F5E" w:rsidRDefault="0094330F" w:rsidP="00196A6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>The undersigned</w:t>
      </w:r>
    </w:p>
    <w:p w14:paraId="4E05AAE4" w14:textId="77777777" w:rsidR="0094330F" w:rsidRPr="00B73F5E" w:rsidRDefault="0094330F" w:rsidP="00196A6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partnership with Darfur Women Action Group </w:t>
      </w:r>
    </w:p>
    <w:p w14:paraId="4A79C099" w14:textId="77777777" w:rsidR="0094330F" w:rsidRPr="00B73F5E" w:rsidRDefault="005E5DAB" w:rsidP="00196A65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94330F" w:rsidRPr="00B73F5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www.darfurwmenaction.org</w:t>
        </w:r>
      </w:hyperlink>
      <w:r w:rsidR="0094330F" w:rsidRPr="00B73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DE8A45" w14:textId="77777777" w:rsidR="003764E2" w:rsidRPr="00B73F5E" w:rsidRDefault="005E5DA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B46FD" w14:textId="77777777" w:rsidR="008309F4" w:rsidRPr="00B73F5E" w:rsidRDefault="008309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309F4" w:rsidRPr="00B73F5E" w:rsidSect="000E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2246C"/>
    <w:multiLevelType w:val="multilevel"/>
    <w:tmpl w:val="EC6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C62EB"/>
    <w:multiLevelType w:val="hybridMultilevel"/>
    <w:tmpl w:val="4BDE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A3505"/>
    <w:multiLevelType w:val="hybridMultilevel"/>
    <w:tmpl w:val="A3C42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21324"/>
    <w:multiLevelType w:val="hybridMultilevel"/>
    <w:tmpl w:val="0F50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4488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0F"/>
    <w:rsid w:val="0003726B"/>
    <w:rsid w:val="000B6F6C"/>
    <w:rsid w:val="000E5C77"/>
    <w:rsid w:val="00120932"/>
    <w:rsid w:val="00196A65"/>
    <w:rsid w:val="00240D96"/>
    <w:rsid w:val="002733CD"/>
    <w:rsid w:val="002E5DFD"/>
    <w:rsid w:val="003B7F6F"/>
    <w:rsid w:val="004A71A6"/>
    <w:rsid w:val="00514B45"/>
    <w:rsid w:val="00536ECA"/>
    <w:rsid w:val="0055650F"/>
    <w:rsid w:val="00577EB7"/>
    <w:rsid w:val="005E5DAB"/>
    <w:rsid w:val="006A5BD6"/>
    <w:rsid w:val="006E271D"/>
    <w:rsid w:val="00716C09"/>
    <w:rsid w:val="00733979"/>
    <w:rsid w:val="00816028"/>
    <w:rsid w:val="008309F4"/>
    <w:rsid w:val="009127EB"/>
    <w:rsid w:val="0094330F"/>
    <w:rsid w:val="00A3155D"/>
    <w:rsid w:val="00AF6236"/>
    <w:rsid w:val="00B73F5E"/>
    <w:rsid w:val="00BF1BC1"/>
    <w:rsid w:val="00C007EF"/>
    <w:rsid w:val="00CE2660"/>
    <w:rsid w:val="00D06058"/>
    <w:rsid w:val="00DB67F7"/>
    <w:rsid w:val="00E069C0"/>
    <w:rsid w:val="00EA752B"/>
    <w:rsid w:val="00F8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35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433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30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A752B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congress.org/congressorg/dbq/officials" TargetMode="External"/><Relationship Id="rId6" Type="http://schemas.openxmlformats.org/officeDocument/2006/relationships/hyperlink" Target="http://www.darfurwmenaction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Verahrami, Roksana A</dc:creator>
  <cp:lastModifiedBy>Verahrami, Roksana A</cp:lastModifiedBy>
  <cp:revision>4</cp:revision>
  <dcterms:created xsi:type="dcterms:W3CDTF">2017-08-30T19:54:00Z</dcterms:created>
  <dcterms:modified xsi:type="dcterms:W3CDTF">2017-08-30T19:54:00Z</dcterms:modified>
</cp:coreProperties>
</file>